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6B" w:rsidRPr="00BA614E" w:rsidRDefault="00BA614E" w:rsidP="00BA614E">
      <w:pPr>
        <w:jc w:val="center"/>
        <w:rPr>
          <w:b/>
          <w:sz w:val="32"/>
          <w:szCs w:val="32"/>
        </w:rPr>
      </w:pPr>
      <w:r w:rsidRPr="00BA614E">
        <w:rPr>
          <w:rFonts w:hint="eastAsia"/>
          <w:b/>
          <w:sz w:val="32"/>
          <w:szCs w:val="32"/>
        </w:rPr>
        <w:t>2021</w:t>
      </w:r>
      <w:r w:rsidRPr="00BA614E">
        <w:rPr>
          <w:rFonts w:hint="eastAsia"/>
          <w:b/>
          <w:sz w:val="32"/>
          <w:szCs w:val="32"/>
        </w:rPr>
        <w:t>年研究生培养业绩点申请表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559"/>
        <w:gridCol w:w="1559"/>
        <w:gridCol w:w="930"/>
      </w:tblGrid>
      <w:tr w:rsidR="00BA614E" w:rsidTr="00BA614E">
        <w:tc>
          <w:tcPr>
            <w:tcW w:w="988" w:type="dxa"/>
            <w:vAlign w:val="center"/>
          </w:tcPr>
          <w:p w:rsidR="00BA614E" w:rsidRPr="00BA614E" w:rsidRDefault="00BA614E" w:rsidP="00BA614E">
            <w:pPr>
              <w:jc w:val="center"/>
              <w:rPr>
                <w:szCs w:val="21"/>
              </w:rPr>
            </w:pPr>
            <w:r w:rsidRPr="00BA614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BA614E" w:rsidRPr="00BA614E" w:rsidRDefault="00BA614E" w:rsidP="00BA614E">
            <w:pPr>
              <w:jc w:val="center"/>
              <w:rPr>
                <w:szCs w:val="21"/>
              </w:rPr>
            </w:pPr>
            <w:r w:rsidRPr="00BA614E">
              <w:rPr>
                <w:rFonts w:hint="eastAsia"/>
                <w:szCs w:val="21"/>
              </w:rPr>
              <w:t>奖项名称</w:t>
            </w:r>
          </w:p>
        </w:tc>
        <w:tc>
          <w:tcPr>
            <w:tcW w:w="1559" w:type="dxa"/>
            <w:vAlign w:val="center"/>
          </w:tcPr>
          <w:p w:rsidR="00BA614E" w:rsidRPr="00BA614E" w:rsidRDefault="00BA614E" w:rsidP="00BA614E">
            <w:pPr>
              <w:jc w:val="center"/>
              <w:rPr>
                <w:szCs w:val="21"/>
              </w:rPr>
            </w:pPr>
            <w:r w:rsidRPr="00BA614E">
              <w:rPr>
                <w:rFonts w:hint="eastAsia"/>
                <w:szCs w:val="21"/>
              </w:rPr>
              <w:t>奖项级别（国家级</w:t>
            </w:r>
            <w:r w:rsidRPr="00BA614E">
              <w:rPr>
                <w:rFonts w:hint="eastAsia"/>
                <w:szCs w:val="21"/>
              </w:rPr>
              <w:t>/</w:t>
            </w:r>
            <w:r w:rsidRPr="00BA614E">
              <w:rPr>
                <w:szCs w:val="21"/>
              </w:rPr>
              <w:t>省部级</w:t>
            </w:r>
            <w:r w:rsidRPr="00BA614E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BA614E" w:rsidRPr="00BA614E" w:rsidRDefault="00BA614E" w:rsidP="00BA614E">
            <w:pPr>
              <w:jc w:val="center"/>
              <w:rPr>
                <w:szCs w:val="21"/>
              </w:rPr>
            </w:pPr>
            <w:r w:rsidRPr="00BA614E">
              <w:rPr>
                <w:rFonts w:hint="eastAsia"/>
                <w:szCs w:val="21"/>
              </w:rPr>
              <w:t>奖项等级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二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三等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0" w:type="dxa"/>
            <w:vAlign w:val="center"/>
          </w:tcPr>
          <w:p w:rsidR="00BA614E" w:rsidRPr="00BA614E" w:rsidRDefault="007116FD" w:rsidP="00BA61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份额分配</w:t>
            </w: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  <w:tr w:rsidR="00BA614E" w:rsidTr="00BA614E">
        <w:tc>
          <w:tcPr>
            <w:tcW w:w="988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  <w:tc>
          <w:tcPr>
            <w:tcW w:w="930" w:type="dxa"/>
          </w:tcPr>
          <w:p w:rsidR="00BA614E" w:rsidRDefault="00BA614E" w:rsidP="00BA614E">
            <w:pPr>
              <w:rPr>
                <w:sz w:val="32"/>
                <w:szCs w:val="32"/>
              </w:rPr>
            </w:pPr>
          </w:p>
        </w:tc>
      </w:tr>
    </w:tbl>
    <w:p w:rsidR="00BA614E" w:rsidRDefault="00BA614E" w:rsidP="00BA614E">
      <w:pPr>
        <w:rPr>
          <w:sz w:val="32"/>
          <w:szCs w:val="32"/>
        </w:rPr>
      </w:pPr>
    </w:p>
    <w:p w:rsidR="00C2745F" w:rsidRDefault="00C2745F" w:rsidP="00BA61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>申请人：</w:t>
      </w:r>
    </w:p>
    <w:p w:rsidR="00C2745F" w:rsidRDefault="00C2745F" w:rsidP="00BA614E">
      <w:pPr>
        <w:rPr>
          <w:sz w:val="32"/>
          <w:szCs w:val="32"/>
        </w:rPr>
      </w:pPr>
    </w:p>
    <w:p w:rsidR="00C2745F" w:rsidRDefault="00C2745F" w:rsidP="00BA614E">
      <w:pPr>
        <w:rPr>
          <w:sz w:val="32"/>
          <w:szCs w:val="32"/>
        </w:rPr>
      </w:pPr>
    </w:p>
    <w:p w:rsidR="00C2745F" w:rsidRDefault="00C2745F" w:rsidP="00BA614E">
      <w:pPr>
        <w:rPr>
          <w:sz w:val="32"/>
          <w:szCs w:val="32"/>
        </w:rPr>
      </w:pPr>
    </w:p>
    <w:p w:rsidR="00C2745F" w:rsidRDefault="00C2745F" w:rsidP="00BA614E">
      <w:pPr>
        <w:rPr>
          <w:sz w:val="32"/>
          <w:szCs w:val="32"/>
        </w:rPr>
      </w:pPr>
    </w:p>
    <w:p w:rsidR="00C2745F" w:rsidRDefault="00BA614E" w:rsidP="00BA614E">
      <w:pPr>
        <w:rPr>
          <w:sz w:val="32"/>
          <w:szCs w:val="32"/>
        </w:rPr>
      </w:pPr>
      <w:r>
        <w:rPr>
          <w:sz w:val="32"/>
          <w:szCs w:val="32"/>
        </w:rPr>
        <w:t>注：</w:t>
      </w:r>
    </w:p>
    <w:p w:rsidR="00BA614E" w:rsidRDefault="00BA614E" w:rsidP="00BA614E">
      <w:pPr>
        <w:rPr>
          <w:sz w:val="24"/>
          <w:szCs w:val="24"/>
        </w:rPr>
      </w:pPr>
      <w:r w:rsidRPr="00BA614E">
        <w:rPr>
          <w:rFonts w:hint="eastAsia"/>
          <w:sz w:val="24"/>
          <w:szCs w:val="24"/>
        </w:rPr>
        <w:t>1</w:t>
      </w:r>
      <w:r w:rsidRPr="00BA614E">
        <w:rPr>
          <w:sz w:val="24"/>
          <w:szCs w:val="24"/>
        </w:rPr>
        <w:t>.</w:t>
      </w:r>
      <w:r w:rsidRPr="00BA614E">
        <w:rPr>
          <w:rFonts w:hint="eastAsia"/>
          <w:sz w:val="24"/>
          <w:szCs w:val="24"/>
        </w:rPr>
        <w:t xml:space="preserve"> </w:t>
      </w:r>
      <w:r w:rsidRPr="00BA614E">
        <w:rPr>
          <w:rFonts w:hint="eastAsia"/>
          <w:sz w:val="24"/>
          <w:szCs w:val="24"/>
        </w:rPr>
        <w:t>同一项目同时取得国家级奖项和省市级奖项不重复奖励，</w:t>
      </w:r>
      <w:r w:rsidR="00C2745F">
        <w:rPr>
          <w:rFonts w:hint="eastAsia"/>
          <w:sz w:val="24"/>
          <w:szCs w:val="24"/>
        </w:rPr>
        <w:t>仅申报得分高的奖项</w:t>
      </w:r>
      <w:r w:rsidRPr="00BA614E">
        <w:rPr>
          <w:rFonts w:hint="eastAsia"/>
          <w:sz w:val="24"/>
          <w:szCs w:val="24"/>
        </w:rPr>
        <w:t>。</w:t>
      </w:r>
    </w:p>
    <w:p w:rsidR="00C2745F" w:rsidRDefault="00C2745F" w:rsidP="00BA614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C2745F"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同一项目同时取得优秀指导老师和研究生竞赛奖项的，不</w:t>
      </w:r>
      <w:r w:rsidR="008E02B5">
        <w:rPr>
          <w:rFonts w:hint="eastAsia"/>
          <w:sz w:val="24"/>
          <w:szCs w:val="24"/>
        </w:rPr>
        <w:t>重复</w:t>
      </w:r>
      <w:r>
        <w:rPr>
          <w:rFonts w:hint="eastAsia"/>
          <w:sz w:val="24"/>
          <w:szCs w:val="24"/>
        </w:rPr>
        <w:t>奖励，仅需申报</w:t>
      </w:r>
      <w:bookmarkStart w:id="0" w:name="_GoBack"/>
      <w:bookmarkEnd w:id="0"/>
      <w:r>
        <w:rPr>
          <w:rFonts w:hint="eastAsia"/>
          <w:sz w:val="24"/>
          <w:szCs w:val="24"/>
        </w:rPr>
        <w:t>一次。</w:t>
      </w:r>
    </w:p>
    <w:p w:rsidR="00C2745F" w:rsidRPr="00C2745F" w:rsidRDefault="00C2745F" w:rsidP="00BA61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请在申请表后附上获奖证书复印件等佐证材料。</w:t>
      </w:r>
    </w:p>
    <w:sectPr w:rsidR="00C2745F" w:rsidRPr="00C2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92"/>
    <w:rsid w:val="001C7992"/>
    <w:rsid w:val="007116FD"/>
    <w:rsid w:val="008E02B5"/>
    <w:rsid w:val="00BA614E"/>
    <w:rsid w:val="00C2745F"/>
    <w:rsid w:val="00EA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CD0FC-69BA-48D3-A165-F4C28F63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2021-11-29T07:57:00Z</dcterms:created>
  <dcterms:modified xsi:type="dcterms:W3CDTF">2021-12-01T08:36:00Z</dcterms:modified>
</cp:coreProperties>
</file>